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A7" w:rsidRDefault="00AB7C0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(教学反思参考3)纸船和风筝</w:t>
      </w:r>
    </w:p>
    <w:p w:rsidR="001706A7" w:rsidRDefault="00AB7C0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纸船和风筝》是一篇挺有意思的童话故事。文章以生动的语言，向小朋友讲述了一个感人至深的故事。纸船和风筝让小松鼠和小熊成了好朋友，在清清的溪水里和蓝蓝的天空中也留下了纸船和风筝带去的问候、祝福、谅解和浓情，真正成了维系、发展他们友谊的桥梁和纽带。反思这节课的成败，我想，无论是在实践新的教学理念，还是在注重语文训练，我都做出了一些有益的尝试，成功之处在以下几点：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1.符合低段教学要求，字词学习落实到位。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识字教学是小学低年级教学中一个比较重要的教学环节。传统的教学方法比较枯燥、单调，而且，当学生遇到形近字、同音字时更是容易被搅得一塌糊涂，经常出现张冠李戴的现象。我在教学“飘”和“漂”时，这两个字虽是同音字，但字义却不同。我将区分这两个字的主动权交给学生，孩子们因为有了前面知识的积累，马上发现了这两个字的不同，有的说：我发现“飘”和“漂”这</w:t>
      </w:r>
      <w:r w:rsidR="00670F3E">
        <w:rPr>
          <w:rFonts w:asciiTheme="minorEastAsia" w:eastAsiaTheme="minorEastAsia" w:hAnsiTheme="minorEastAsia" w:cstheme="minorEastAsia" w:hint="eastAsia"/>
          <w:sz w:val="24"/>
          <w:szCs w:val="24"/>
        </w:rPr>
        <w:t>两个字都有一个“票”字。有的说：我发现第一个“漂”和水有关，第二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个“飘”和风有关。于是我随机结合具体的语境，出示句子：体会了“飘与漂”的不同含义，还有的说：“漂”是多音</w:t>
      </w:r>
      <w:r w:rsidR="00670F3E">
        <w:rPr>
          <w:rFonts w:asciiTheme="minorEastAsia" w:eastAsiaTheme="minorEastAsia" w:hAnsiTheme="minorEastAsia" w:cstheme="minorEastAsia" w:hint="eastAsia"/>
          <w:sz w:val="24"/>
          <w:szCs w:val="24"/>
        </w:rPr>
        <w:t>字，我也随机出示课前设想好的这个多音字，像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这样的随文在具体的语境中感受词语，还有很多，我不再举例说明。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2.充分利用简笔画，学生更深入地理解了课文。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在教学《纸船和风筝》这课时，孩子们自读课文第一自然段后，为了更好地让孩子理解山脚和山顶，我便在黑板上简单勾画出他们的位置。孩子们兴趣高涨，学得主动，效果很好。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3.设置感人情境，学生情感得到熏陶。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我在教学中根据课文内容多次设置情境，使学生始终处于丰富的情感体验之中。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教学一开始就通过精美的课件创设出了美丽的童话世界，引起了学生的兴趣，增强了学生的参与意识，也为后面理解课文内容做好铺垫。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音乐的运用也是本课教学的一个特点，课文七至九自然段写了两个人吵架后各自的感受，是情绪忧郁的部分，课件播放较为悠伤的乐曲，课文最后小熊和松鼠重归和好，是情绪欢快的部分，配上轻松欢快的音乐进行渲染，使学生充分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受友谊给他们带来的快乐。这些音乐感染了学生的情绪，在这种氛围中指导朗读，理解课文，一切都水到渠成。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3.入“情”诵读，层层感悟。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以读为本，努力提高学生的语文素养。读是理解文字、体会情感的纽带。“语文教学要回归到读上，所有的创新都应建立在读好的基础上。”</w:t>
      </w:r>
    </w:p>
    <w:p w:rsidR="001706A7" w:rsidRDefault="00AB7C05" w:rsidP="00670F3E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（1</w:t>
      </w:r>
      <w:r w:rsidR="00670F3E">
        <w:rPr>
          <w:rFonts w:asciiTheme="minorEastAsia" w:eastAsiaTheme="minorEastAsia" w:hAnsiTheme="minorEastAsia" w:cstheme="minorEastAsia" w:hint="eastAsia"/>
          <w:sz w:val="24"/>
          <w:szCs w:val="24"/>
        </w:rPr>
        <w:t>）把“读”贯穿始终，读中感悟，以悟促读。抓住了文中的几句重点句</w:t>
      </w:r>
      <w:r w:rsidR="00670F3E">
        <w:rPr>
          <w:rFonts w:ascii="Calibri" w:eastAsiaTheme="minorEastAsia" w:hAnsi="Calibri" w:cs="Calibri"/>
          <w:sz w:val="24"/>
          <w:szCs w:val="24"/>
        </w:rPr>
        <w:t>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“山顶上再也看不见飘荡的风筝……” </w:t>
      </w:r>
      <w:r w:rsidR="00670F3E">
        <w:rPr>
          <w:rFonts w:ascii="Calibri" w:eastAsiaTheme="minorEastAsia" w:hAnsi="Calibri" w:cs="Calibri"/>
          <w:sz w:val="24"/>
          <w:szCs w:val="24"/>
        </w:rPr>
        <w:t>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“如果你愿意和好……”）引导学生揣摩人物的心理，引起学生情感上的共鸣，再通过读强化学生的内心体验，使学生读出了意，读出了形，读出了情，读出了味，把课文的人物形象、情感、语言三者融为一体。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（3）教学中抓住矛盾，体验情境。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如抓住“乐坏了”“他们再也看不到纸船和风筝了……”等语句，抓住矛盾，体验情境，让学生充分地读，在读中有所感悟，在读中培养语感，在读中受到情感的熏陶。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4.拓展延伸，互送祝福，个性得到健康发展。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在课即将结束的时候，我设计了这样一个拓展环节，孩子们随着音乐把祝福的话和小伙伴们分享，每个孩子都品尝到了成功的喜悦，获得成功的满足。他们乐于展示自己，他们更懂得关爱伙伴，他们的个性健康地发展。班上有个小朋友不小心右手骨折</w:t>
      </w:r>
      <w:r w:rsidR="00670F3E">
        <w:rPr>
          <w:rFonts w:asciiTheme="minorEastAsia" w:eastAsiaTheme="minorEastAsia" w:hAnsiTheme="minorEastAsia" w:cstheme="minorEastAsia" w:hint="eastAsia"/>
          <w:sz w:val="24"/>
          <w:szCs w:val="24"/>
        </w:rPr>
        <w:t>了，是另外一个孩子不小心撞的，撞了他的孩子是这么说的：“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对不起，是我不小心撞了你，给你带来了许多不方便，我希望你的手赶快好起来，那么你就能和我们一起玩啦！”多么诚挚的道歉，多么另人感动的祝福。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但课堂总是充满了遗憾,有很多地方不太理想：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1.课堂教学设计得太满。可能出于向学生们展示一个较为完整的教学流程，不影响完整的故事情境的考虑，我的教学安排过于饱满，使得最后很多环节没能充分展开。也因此时间分配不合理，整个教学过程显得前松后紧</w:t>
      </w:r>
    </w:p>
    <w:p w:rsidR="001706A7" w:rsidRDefault="00AB7C0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2.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面对低年级孩子，语速我也应该适当放慢.</w:t>
      </w:r>
    </w:p>
    <w:p w:rsidR="001706A7" w:rsidRDefault="001706A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1706A7" w:rsidSect="00170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C05" w:rsidRDefault="00AB7C05" w:rsidP="00670F3E">
      <w:r>
        <w:separator/>
      </w:r>
    </w:p>
  </w:endnote>
  <w:endnote w:type="continuationSeparator" w:id="0">
    <w:p w:rsidR="00AB7C05" w:rsidRDefault="00AB7C05" w:rsidP="00670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C05" w:rsidRDefault="00AB7C05" w:rsidP="00670F3E">
      <w:r>
        <w:separator/>
      </w:r>
    </w:p>
  </w:footnote>
  <w:footnote w:type="continuationSeparator" w:id="0">
    <w:p w:rsidR="00AB7C05" w:rsidRDefault="00AB7C05" w:rsidP="00670F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44DE"/>
    <w:rsid w:val="001706A7"/>
    <w:rsid w:val="00400257"/>
    <w:rsid w:val="00442B11"/>
    <w:rsid w:val="004A44DE"/>
    <w:rsid w:val="005950B3"/>
    <w:rsid w:val="005E7AF4"/>
    <w:rsid w:val="006314C7"/>
    <w:rsid w:val="00670F3E"/>
    <w:rsid w:val="009D0439"/>
    <w:rsid w:val="00AB7C05"/>
    <w:rsid w:val="00B93F41"/>
    <w:rsid w:val="00C61770"/>
    <w:rsid w:val="00C625FA"/>
    <w:rsid w:val="00DA056C"/>
    <w:rsid w:val="00DD40CC"/>
    <w:rsid w:val="00DD6F36"/>
    <w:rsid w:val="00E06288"/>
    <w:rsid w:val="7EFF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A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70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70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1706A7"/>
    <w:rPr>
      <w:b/>
      <w:bCs/>
    </w:rPr>
  </w:style>
  <w:style w:type="character" w:styleId="a6">
    <w:name w:val="Emphasis"/>
    <w:basedOn w:val="a0"/>
    <w:uiPriority w:val="20"/>
    <w:qFormat/>
    <w:rsid w:val="001706A7"/>
  </w:style>
  <w:style w:type="character" w:customStyle="1" w:styleId="Char0">
    <w:name w:val="页眉 Char"/>
    <w:basedOn w:val="a0"/>
    <w:link w:val="a4"/>
    <w:uiPriority w:val="99"/>
    <w:semiHidden/>
    <w:qFormat/>
    <w:rsid w:val="001706A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706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2017-06-07T01:07:00Z</dcterms:created>
  <dcterms:modified xsi:type="dcterms:W3CDTF">2018-07-04T04:09:00Z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